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20F1" w14:textId="77777777" w:rsidR="003E2642" w:rsidRPr="006E06ED" w:rsidRDefault="003E2642" w:rsidP="003E2642">
      <w:pPr>
        <w:pStyle w:val="a3"/>
        <w:jc w:val="center"/>
        <w:rPr>
          <w:b/>
          <w:bCs/>
        </w:rPr>
      </w:pPr>
      <w:r w:rsidRPr="006E06ED">
        <w:rPr>
          <w:b/>
          <w:bCs/>
        </w:rPr>
        <w:t>Управлен</w:t>
      </w:r>
      <w:r>
        <w:rPr>
          <w:b/>
          <w:bCs/>
        </w:rPr>
        <w:t xml:space="preserve">ие </w:t>
      </w:r>
      <w:r w:rsidRPr="006E06ED">
        <w:rPr>
          <w:b/>
          <w:bCs/>
        </w:rPr>
        <w:t>государственными закупками</w:t>
      </w:r>
      <w:r>
        <w:rPr>
          <w:b/>
          <w:bCs/>
        </w:rPr>
        <w:t xml:space="preserve"> </w:t>
      </w:r>
      <w:r w:rsidRPr="006E06ED">
        <w:rPr>
          <w:b/>
          <w:bCs/>
        </w:rPr>
        <w:t>для</w:t>
      </w:r>
      <w:r>
        <w:rPr>
          <w:b/>
          <w:bCs/>
        </w:rPr>
        <w:t xml:space="preserve"> </w:t>
      </w:r>
      <w:r w:rsidRPr="006E06ED">
        <w:rPr>
          <w:b/>
          <w:bCs/>
        </w:rPr>
        <w:t>обеспечения</w:t>
      </w:r>
      <w:r>
        <w:rPr>
          <w:b/>
          <w:bCs/>
        </w:rPr>
        <w:t xml:space="preserve"> </w:t>
      </w:r>
      <w:r w:rsidRPr="006E06ED">
        <w:rPr>
          <w:b/>
          <w:bCs/>
        </w:rPr>
        <w:t>государственных и муниципальных нужд</w:t>
      </w:r>
    </w:p>
    <w:p w14:paraId="7F38BAAD" w14:textId="77777777" w:rsidR="003E2642" w:rsidRPr="0056377B" w:rsidRDefault="003E2642" w:rsidP="003E2642">
      <w:pPr>
        <w:pStyle w:val="a3"/>
      </w:pPr>
    </w:p>
    <w:p w14:paraId="3E5E8C3D" w14:textId="77777777" w:rsidR="003E2642" w:rsidRPr="0056377B" w:rsidRDefault="003E2642" w:rsidP="003E2642">
      <w:pPr>
        <w:pStyle w:val="a3"/>
        <w:spacing w:line="360" w:lineRule="auto"/>
        <w:jc w:val="both"/>
      </w:pPr>
      <w:r w:rsidRPr="006E06ED">
        <w:rPr>
          <w:b/>
          <w:bCs/>
        </w:rPr>
        <w:t>Вид ДПП:</w:t>
      </w:r>
      <w:r w:rsidRPr="0056377B">
        <w:t xml:space="preserve"> программа повышения квалификации</w:t>
      </w:r>
    </w:p>
    <w:p w14:paraId="4C36D0B5" w14:textId="44C312D6" w:rsidR="003E2642" w:rsidRPr="0056377B" w:rsidRDefault="003E2642" w:rsidP="003E2642">
      <w:pPr>
        <w:pStyle w:val="a3"/>
        <w:spacing w:line="360" w:lineRule="auto"/>
        <w:jc w:val="both"/>
      </w:pPr>
      <w:r w:rsidRPr="006E06ED">
        <w:rPr>
          <w:b/>
          <w:bCs/>
        </w:rPr>
        <w:t>Объем программы:</w:t>
      </w:r>
      <w:r w:rsidRPr="0056377B">
        <w:t xml:space="preserve"> 24 ч</w:t>
      </w:r>
      <w:r w:rsidR="00B11847">
        <w:t>аса</w:t>
      </w:r>
    </w:p>
    <w:p w14:paraId="6DF193B5" w14:textId="3C6AF025" w:rsidR="003E2642" w:rsidRPr="0056377B" w:rsidRDefault="003E2642" w:rsidP="003E2642">
      <w:pPr>
        <w:pStyle w:val="a3"/>
        <w:spacing w:line="360" w:lineRule="auto"/>
        <w:jc w:val="both"/>
      </w:pPr>
      <w:r w:rsidRPr="006E06ED">
        <w:rPr>
          <w:b/>
          <w:bCs/>
        </w:rPr>
        <w:t>Форма обучения:</w:t>
      </w:r>
      <w:r w:rsidRPr="0056377B">
        <w:t xml:space="preserve"> очн</w:t>
      </w:r>
      <w:r w:rsidR="00B11847">
        <w:t>ая</w:t>
      </w:r>
    </w:p>
    <w:p w14:paraId="7B6575DA" w14:textId="7E673948" w:rsidR="00E60DC5" w:rsidRPr="0056377B" w:rsidRDefault="003E2642" w:rsidP="003E2642">
      <w:pPr>
        <w:pStyle w:val="a3"/>
        <w:spacing w:line="360" w:lineRule="auto"/>
        <w:jc w:val="both"/>
      </w:pPr>
      <w:r w:rsidRPr="006E06ED">
        <w:rPr>
          <w:b/>
          <w:bCs/>
        </w:rPr>
        <w:t>Сроки и место проведения:</w:t>
      </w:r>
      <w:r w:rsidRPr="0056377B">
        <w:t xml:space="preserve"> </w:t>
      </w:r>
      <w:r w:rsidR="00E60DC5">
        <w:t>07 – 09.11.2023</w:t>
      </w:r>
    </w:p>
    <w:p w14:paraId="4298A488" w14:textId="77777777" w:rsidR="003E2642" w:rsidRDefault="003E2642" w:rsidP="003E2642">
      <w:pPr>
        <w:pStyle w:val="a3"/>
        <w:spacing w:line="360" w:lineRule="auto"/>
        <w:jc w:val="both"/>
      </w:pPr>
      <w:r w:rsidRPr="006E06ED">
        <w:rPr>
          <w:b/>
          <w:bCs/>
        </w:rPr>
        <w:t>Категория слушателей:</w:t>
      </w:r>
      <w:r w:rsidRPr="0056377B">
        <w:t xml:space="preserve"> </w:t>
      </w:r>
      <w:r>
        <w:t>с</w:t>
      </w:r>
      <w:r w:rsidRPr="0056377B">
        <w:t>пециалисты по государственным закупкам (</w:t>
      </w:r>
      <w:r>
        <w:t>Д</w:t>
      </w:r>
      <w:r w:rsidRPr="0056377B">
        <w:t>ОО, СПО)</w:t>
      </w:r>
    </w:p>
    <w:p w14:paraId="74ECD6CF" w14:textId="77777777" w:rsidR="003E2642" w:rsidRPr="006E06ED" w:rsidRDefault="003E2642" w:rsidP="003E2642">
      <w:pPr>
        <w:pStyle w:val="a3"/>
        <w:spacing w:line="360" w:lineRule="auto"/>
        <w:jc w:val="both"/>
        <w:rPr>
          <w:b/>
          <w:bCs/>
        </w:rPr>
      </w:pPr>
      <w:r w:rsidRPr="006E06ED">
        <w:rPr>
          <w:b/>
          <w:bCs/>
        </w:rPr>
        <w:t>Аннотация:</w:t>
      </w:r>
    </w:p>
    <w:p w14:paraId="3CF9C87F" w14:textId="77777777" w:rsidR="003E2642" w:rsidRDefault="003E2642" w:rsidP="003E2642">
      <w:pPr>
        <w:pStyle w:val="a3"/>
        <w:spacing w:line="360" w:lineRule="auto"/>
        <w:jc w:val="both"/>
      </w:pPr>
      <w:r w:rsidRPr="0056377B">
        <w:t>Основы контрактной системы. Планирование и обоснование закупок. Контроль в сфере закупок. Законодательство</w:t>
      </w:r>
      <w:r>
        <w:t xml:space="preserve"> </w:t>
      </w:r>
      <w:r w:rsidRPr="0056377B">
        <w:t>Российской Федерации о контрактной системе в сфере</w:t>
      </w:r>
      <w:r w:rsidRPr="0056377B">
        <w:tab/>
        <w:t>закупок.</w:t>
      </w:r>
      <w:r>
        <w:t xml:space="preserve"> </w:t>
      </w:r>
      <w:r w:rsidRPr="0056377B">
        <w:t>Особенности</w:t>
      </w:r>
      <w:r>
        <w:t xml:space="preserve"> осуществления закупок.</w:t>
      </w:r>
    </w:p>
    <w:p w14:paraId="26AF6654" w14:textId="77777777" w:rsidR="003D0965" w:rsidRDefault="003D0965"/>
    <w:sectPr w:rsidR="003D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9E"/>
    <w:rsid w:val="003D0965"/>
    <w:rsid w:val="003E2642"/>
    <w:rsid w:val="00B11847"/>
    <w:rsid w:val="00E60DC5"/>
    <w:rsid w:val="00F5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ED82"/>
  <w15:chartTrackingRefBased/>
  <w15:docId w15:val="{12701041-6019-46DA-8DCF-9FAFDA99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E26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E264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2023-10-26T06:14:00Z</dcterms:created>
  <dcterms:modified xsi:type="dcterms:W3CDTF">2023-10-26T06:17:00Z</dcterms:modified>
</cp:coreProperties>
</file>