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2D10" w14:textId="77777777" w:rsidR="006425C2" w:rsidRPr="004061E3" w:rsidRDefault="006425C2" w:rsidP="006425C2">
      <w:pPr>
        <w:pStyle w:val="a3"/>
        <w:jc w:val="center"/>
      </w:pPr>
      <w:r w:rsidRPr="003C0A91">
        <w:rPr>
          <w:b/>
          <w:bCs/>
        </w:rPr>
        <w:t>Взаимодействие</w:t>
      </w:r>
      <w:r>
        <w:rPr>
          <w:b/>
          <w:bCs/>
        </w:rPr>
        <w:t xml:space="preserve"> </w:t>
      </w:r>
      <w:r w:rsidRPr="003C0A91">
        <w:rPr>
          <w:b/>
          <w:bCs/>
        </w:rPr>
        <w:t>классного</w:t>
      </w:r>
      <w:r>
        <w:rPr>
          <w:b/>
          <w:bCs/>
        </w:rPr>
        <w:t xml:space="preserve"> </w:t>
      </w:r>
      <w:r w:rsidRPr="003C0A91">
        <w:rPr>
          <w:b/>
          <w:bCs/>
        </w:rPr>
        <w:t>руководителя</w:t>
      </w:r>
      <w:r>
        <w:rPr>
          <w:b/>
          <w:bCs/>
        </w:rPr>
        <w:t xml:space="preserve"> </w:t>
      </w:r>
      <w:r w:rsidRPr="003C0A91">
        <w:rPr>
          <w:b/>
          <w:bCs/>
        </w:rPr>
        <w:t>с</w:t>
      </w:r>
      <w:r>
        <w:rPr>
          <w:b/>
          <w:bCs/>
        </w:rPr>
        <w:t xml:space="preserve"> </w:t>
      </w:r>
      <w:r w:rsidRPr="003C0A91">
        <w:rPr>
          <w:b/>
          <w:bCs/>
        </w:rPr>
        <w:t>обучающимися</w:t>
      </w:r>
      <w:r>
        <w:rPr>
          <w:b/>
          <w:bCs/>
        </w:rPr>
        <w:t xml:space="preserve"> </w:t>
      </w:r>
      <w:r w:rsidRPr="003C0A91">
        <w:rPr>
          <w:b/>
          <w:bCs/>
        </w:rPr>
        <w:t>группы</w:t>
      </w:r>
      <w:r>
        <w:rPr>
          <w:b/>
          <w:bCs/>
        </w:rPr>
        <w:t xml:space="preserve"> </w:t>
      </w:r>
      <w:r w:rsidRPr="003C0A91">
        <w:rPr>
          <w:b/>
          <w:bCs/>
        </w:rPr>
        <w:t>риска</w:t>
      </w:r>
    </w:p>
    <w:p w14:paraId="2E7C84A6" w14:textId="77777777" w:rsidR="006425C2" w:rsidRDefault="006425C2" w:rsidP="006425C2">
      <w:pPr>
        <w:pStyle w:val="a3"/>
      </w:pPr>
    </w:p>
    <w:p w14:paraId="79F992DE" w14:textId="77777777" w:rsidR="006425C2" w:rsidRDefault="006425C2" w:rsidP="006425C2">
      <w:pPr>
        <w:pStyle w:val="a3"/>
      </w:pPr>
    </w:p>
    <w:p w14:paraId="7684422F" w14:textId="77777777" w:rsidR="006425C2" w:rsidRPr="004061E3" w:rsidRDefault="006425C2" w:rsidP="006425C2">
      <w:pPr>
        <w:pStyle w:val="a3"/>
        <w:spacing w:line="360" w:lineRule="auto"/>
        <w:jc w:val="both"/>
      </w:pPr>
      <w:r w:rsidRPr="003C0A91">
        <w:rPr>
          <w:b/>
          <w:bCs/>
        </w:rPr>
        <w:t>Вид ДПП:</w:t>
      </w:r>
      <w:r w:rsidRPr="004061E3">
        <w:t xml:space="preserve"> программа повышения квалификации</w:t>
      </w:r>
    </w:p>
    <w:p w14:paraId="4AEC08DF" w14:textId="77777777" w:rsidR="006425C2" w:rsidRPr="004061E3" w:rsidRDefault="006425C2" w:rsidP="006425C2">
      <w:pPr>
        <w:pStyle w:val="a3"/>
        <w:spacing w:line="360" w:lineRule="auto"/>
        <w:jc w:val="both"/>
      </w:pPr>
      <w:r w:rsidRPr="003C0A91">
        <w:rPr>
          <w:b/>
          <w:bCs/>
        </w:rPr>
        <w:t>Объем программы:</w:t>
      </w:r>
      <w:r w:rsidRPr="004061E3">
        <w:t xml:space="preserve"> 48 ч</w:t>
      </w:r>
      <w:r>
        <w:t>асов</w:t>
      </w:r>
    </w:p>
    <w:p w14:paraId="5C1D4055" w14:textId="77777777" w:rsidR="006425C2" w:rsidRPr="004061E3" w:rsidRDefault="006425C2" w:rsidP="006425C2">
      <w:pPr>
        <w:pStyle w:val="a3"/>
        <w:spacing w:line="360" w:lineRule="auto"/>
        <w:jc w:val="both"/>
      </w:pPr>
      <w:r w:rsidRPr="003C0A91">
        <w:rPr>
          <w:b/>
          <w:bCs/>
        </w:rPr>
        <w:t>Форма обучения:</w:t>
      </w:r>
      <w:r w:rsidRPr="004061E3">
        <w:t xml:space="preserve"> очн</w:t>
      </w:r>
      <w:r>
        <w:t>ая</w:t>
      </w:r>
    </w:p>
    <w:p w14:paraId="6939D73E" w14:textId="77777777" w:rsidR="006425C2" w:rsidRPr="004061E3" w:rsidRDefault="006425C2" w:rsidP="006425C2">
      <w:pPr>
        <w:pStyle w:val="a3"/>
        <w:spacing w:line="360" w:lineRule="auto"/>
        <w:jc w:val="both"/>
      </w:pPr>
      <w:r w:rsidRPr="003C0A91">
        <w:rPr>
          <w:b/>
          <w:bCs/>
        </w:rPr>
        <w:t>Сроки и место проведения:</w:t>
      </w:r>
      <w:r w:rsidRPr="004061E3">
        <w:t xml:space="preserve"> 20.03- 27.03</w:t>
      </w:r>
    </w:p>
    <w:p w14:paraId="6B03419C" w14:textId="77777777" w:rsidR="006425C2" w:rsidRPr="004061E3" w:rsidRDefault="006425C2" w:rsidP="006425C2">
      <w:pPr>
        <w:pStyle w:val="a3"/>
        <w:spacing w:line="360" w:lineRule="auto"/>
        <w:jc w:val="both"/>
      </w:pPr>
      <w:r w:rsidRPr="003C0A91">
        <w:rPr>
          <w:b/>
          <w:bCs/>
        </w:rPr>
        <w:t>Категория слушателей:</w:t>
      </w:r>
      <w:r w:rsidRPr="004061E3">
        <w:t xml:space="preserve"> классные руководители образовательных организаций </w:t>
      </w:r>
    </w:p>
    <w:p w14:paraId="76F8E093" w14:textId="77777777" w:rsidR="006425C2" w:rsidRPr="003C0A91" w:rsidRDefault="006425C2" w:rsidP="006425C2">
      <w:pPr>
        <w:pStyle w:val="a3"/>
        <w:spacing w:line="360" w:lineRule="auto"/>
        <w:jc w:val="both"/>
        <w:rPr>
          <w:b/>
          <w:bCs/>
        </w:rPr>
      </w:pPr>
      <w:r w:rsidRPr="003C0A91">
        <w:rPr>
          <w:b/>
          <w:bCs/>
        </w:rPr>
        <w:t>Аннотация:</w:t>
      </w:r>
    </w:p>
    <w:p w14:paraId="44CC5E9D" w14:textId="77777777" w:rsidR="006425C2" w:rsidRDefault="006425C2" w:rsidP="006425C2">
      <w:pPr>
        <w:pStyle w:val="a3"/>
        <w:spacing w:line="360" w:lineRule="auto"/>
        <w:jc w:val="both"/>
      </w:pPr>
      <w:r w:rsidRPr="004061E3">
        <w:t>Х</w:t>
      </w:r>
      <w:r>
        <w:t>арактеристика подростков с проблемами в поведении. Психолого-медико-педагогические подходы к коррекции девиантного поведения несовершеннолетних. Психолого-педагогическая и коммуникативная компетентность классного руководителя. Профилактика семейного и детского неблагополучия. Противодействие идеологии терроризма и экстремизма в ОО. Вопросы профилактики суицидального поведения у детей и подростков.</w:t>
      </w:r>
    </w:p>
    <w:p w14:paraId="0DCF3C92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4A"/>
    <w:rsid w:val="0052364A"/>
    <w:rsid w:val="006425C2"/>
    <w:rsid w:val="00C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64E81-5602-4CC3-9F68-D745C205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2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425C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2023-10-25T06:18:00Z</dcterms:created>
  <dcterms:modified xsi:type="dcterms:W3CDTF">2023-10-25T06:18:00Z</dcterms:modified>
</cp:coreProperties>
</file>